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72" w:rsidRPr="008E6572" w:rsidRDefault="008E6572" w:rsidP="008E6572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8E6572">
        <w:rPr>
          <w:rFonts w:ascii="Arial" w:hAnsi="Arial" w:cs="Arial"/>
          <w:b/>
          <w:i/>
          <w:sz w:val="24"/>
          <w:szCs w:val="24"/>
        </w:rPr>
        <w:t xml:space="preserve">FİZİKOKİMYA LABORATUVARI </w:t>
      </w:r>
      <w:r>
        <w:rPr>
          <w:rFonts w:ascii="Arial" w:hAnsi="Arial" w:cs="Arial"/>
          <w:b/>
          <w:i/>
          <w:sz w:val="24"/>
          <w:szCs w:val="24"/>
        </w:rPr>
        <w:t xml:space="preserve">1 </w:t>
      </w:r>
      <w:r w:rsidRPr="008E6572">
        <w:rPr>
          <w:rFonts w:ascii="Arial" w:hAnsi="Arial" w:cs="Arial"/>
          <w:b/>
          <w:i/>
          <w:sz w:val="24"/>
          <w:szCs w:val="24"/>
        </w:rPr>
        <w:t xml:space="preserve"> (TÜRKÇE)</w:t>
      </w:r>
      <w:r>
        <w:rPr>
          <w:rFonts w:ascii="Arial" w:hAnsi="Arial" w:cs="Arial"/>
          <w:b/>
          <w:i/>
          <w:sz w:val="24"/>
          <w:szCs w:val="24"/>
        </w:rPr>
        <w:t xml:space="preserve"> DENEY ÇEVRİMİ</w:t>
      </w:r>
    </w:p>
    <w:p w:rsidR="008E6572" w:rsidRDefault="008E6572" w:rsidP="000739C3">
      <w:pPr>
        <w:spacing w:line="360" w:lineRule="auto"/>
        <w:rPr>
          <w:rFonts w:ascii="Arial" w:hAnsi="Arial" w:cs="Arial"/>
          <w:sz w:val="24"/>
          <w:szCs w:val="24"/>
        </w:rPr>
      </w:pPr>
    </w:p>
    <w:p w:rsidR="00755E0D" w:rsidRPr="00755E0D" w:rsidRDefault="00755E0D" w:rsidP="000739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Fizikokimya Laboratuvarı I (Türkçe) </w:t>
      </w:r>
      <w:r w:rsidR="00E6500A">
        <w:rPr>
          <w:rFonts w:ascii="Arial" w:hAnsi="Arial" w:cs="Arial"/>
          <w:sz w:val="24"/>
          <w:szCs w:val="24"/>
        </w:rPr>
        <w:t xml:space="preserve">(KIM3131) </w:t>
      </w:r>
      <w:r w:rsidR="005771E8">
        <w:rPr>
          <w:rFonts w:ascii="Arial" w:hAnsi="Arial" w:cs="Arial"/>
          <w:sz w:val="24"/>
          <w:szCs w:val="24"/>
        </w:rPr>
        <w:t xml:space="preserve">(GRUP 1) </w:t>
      </w:r>
      <w:proofErr w:type="gramStart"/>
      <w:r>
        <w:rPr>
          <w:rFonts w:ascii="Arial" w:hAnsi="Arial" w:cs="Arial"/>
          <w:sz w:val="24"/>
          <w:szCs w:val="24"/>
        </w:rPr>
        <w:t xml:space="preserve">deneyleri  </w:t>
      </w:r>
      <w:r w:rsidRPr="00E6500A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E6500A">
        <w:rPr>
          <w:rFonts w:ascii="Arial" w:hAnsi="Arial" w:cs="Arial"/>
          <w:b/>
          <w:sz w:val="24"/>
          <w:szCs w:val="24"/>
          <w:u w:val="single"/>
        </w:rPr>
        <w:t xml:space="preserve"> Ekim Çarşamba günü</w:t>
      </w:r>
      <w:r w:rsidR="00E6500A" w:rsidRPr="00E6500A">
        <w:rPr>
          <w:rFonts w:ascii="Arial" w:hAnsi="Arial" w:cs="Arial"/>
          <w:b/>
          <w:sz w:val="24"/>
          <w:szCs w:val="24"/>
          <w:u w:val="single"/>
        </w:rPr>
        <w:t xml:space="preserve"> saat 13.00 de </w:t>
      </w:r>
      <w:r w:rsidRPr="00E6500A">
        <w:rPr>
          <w:rFonts w:ascii="Arial" w:hAnsi="Arial" w:cs="Arial"/>
          <w:b/>
          <w:sz w:val="24"/>
          <w:szCs w:val="24"/>
          <w:u w:val="single"/>
        </w:rPr>
        <w:t xml:space="preserve"> başlayacaktır.</w:t>
      </w:r>
      <w:r w:rsidR="00E6500A">
        <w:rPr>
          <w:rFonts w:ascii="Arial" w:hAnsi="Arial" w:cs="Arial"/>
          <w:sz w:val="24"/>
          <w:szCs w:val="24"/>
        </w:rPr>
        <w:t xml:space="preserve"> Deney çevrimi aşağıda verildiği gibidir. İlk hafta her grup kendi grup numarası ile aynı numaralı deneyi yapacaktır. Daha sonraki haftalarda her grup bir sonraki deneyi yaparak devam edecektir.</w:t>
      </w:r>
      <w:r w:rsidR="0053025E">
        <w:rPr>
          <w:rFonts w:ascii="Arial" w:hAnsi="Arial" w:cs="Arial"/>
          <w:sz w:val="24"/>
          <w:szCs w:val="24"/>
        </w:rPr>
        <w:t xml:space="preserve"> (Deney Föylerinin basımında bazı sayfalarda hatalar </w:t>
      </w:r>
      <w:proofErr w:type="spellStart"/>
      <w:r w:rsidR="0053025E">
        <w:rPr>
          <w:rFonts w:ascii="Arial" w:hAnsi="Arial" w:cs="Arial"/>
          <w:sz w:val="24"/>
          <w:szCs w:val="24"/>
        </w:rPr>
        <w:t>olmustur.Daha</w:t>
      </w:r>
      <w:proofErr w:type="spellEnd"/>
      <w:r w:rsidR="00530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25E">
        <w:rPr>
          <w:rFonts w:ascii="Arial" w:hAnsi="Arial" w:cs="Arial"/>
          <w:sz w:val="24"/>
          <w:szCs w:val="24"/>
        </w:rPr>
        <w:t>once</w:t>
      </w:r>
      <w:proofErr w:type="spellEnd"/>
      <w:r w:rsidR="0053025E">
        <w:rPr>
          <w:rFonts w:ascii="Arial" w:hAnsi="Arial" w:cs="Arial"/>
          <w:sz w:val="24"/>
          <w:szCs w:val="24"/>
        </w:rPr>
        <w:t xml:space="preserve"> föylerini alanlar </w:t>
      </w:r>
      <w:proofErr w:type="spellStart"/>
      <w:r w:rsidR="0053025E">
        <w:rPr>
          <w:rFonts w:ascii="Arial" w:hAnsi="Arial" w:cs="Arial"/>
          <w:sz w:val="24"/>
          <w:szCs w:val="24"/>
        </w:rPr>
        <w:t>lab.</w:t>
      </w:r>
      <w:proofErr w:type="gramStart"/>
      <w:r w:rsidR="0053025E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="0053025E">
        <w:rPr>
          <w:rFonts w:ascii="Arial" w:hAnsi="Arial" w:cs="Arial"/>
          <w:sz w:val="24"/>
          <w:szCs w:val="24"/>
        </w:rPr>
        <w:t xml:space="preserve"> hatalı sayfaların düzeltilmiş olanlarını alabilirler.)</w:t>
      </w:r>
    </w:p>
    <w:p w:rsidR="00755E0D" w:rsidRDefault="00755E0D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363"/>
      </w:tblGrid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Deney No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Deney Adı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>Çözünürlük Yöntemi ile Çözünme Isısının Tayini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E0D">
              <w:rPr>
                <w:rFonts w:ascii="Arial" w:hAnsi="Arial" w:cs="Arial"/>
                <w:bCs/>
                <w:sz w:val="24"/>
                <w:szCs w:val="24"/>
              </w:rPr>
              <w:t>Du</w:t>
            </w:r>
            <w:proofErr w:type="spellEnd"/>
            <w:r w:rsidRPr="00755E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55E0D">
              <w:rPr>
                <w:rFonts w:ascii="Arial" w:hAnsi="Arial" w:cs="Arial"/>
                <w:bCs/>
                <w:sz w:val="24"/>
                <w:szCs w:val="24"/>
              </w:rPr>
              <w:t>Noüy</w:t>
            </w:r>
            <w:proofErr w:type="spellEnd"/>
            <w:r w:rsidRPr="00755E0D">
              <w:rPr>
                <w:rFonts w:ascii="Arial" w:hAnsi="Arial" w:cs="Arial"/>
                <w:bCs/>
                <w:sz w:val="24"/>
                <w:szCs w:val="24"/>
              </w:rPr>
              <w:t xml:space="preserve"> Halka Koparılma Ve </w:t>
            </w:r>
            <w:proofErr w:type="spellStart"/>
            <w:r w:rsidRPr="00755E0D">
              <w:rPr>
                <w:rFonts w:ascii="Arial" w:hAnsi="Arial" w:cs="Arial"/>
                <w:bCs/>
                <w:sz w:val="24"/>
                <w:szCs w:val="24"/>
              </w:rPr>
              <w:t>Kapiler</w:t>
            </w:r>
            <w:proofErr w:type="spellEnd"/>
            <w:r w:rsidRPr="00755E0D">
              <w:rPr>
                <w:rFonts w:ascii="Arial" w:hAnsi="Arial" w:cs="Arial"/>
                <w:bCs/>
                <w:sz w:val="24"/>
                <w:szCs w:val="24"/>
              </w:rPr>
              <w:t xml:space="preserve"> Yükselmesi Yöntemleri İle Sıvıların Yüzey Geriliminin Tayini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E0D">
              <w:rPr>
                <w:rFonts w:ascii="Arial" w:hAnsi="Arial" w:cs="Arial"/>
                <w:sz w:val="24"/>
                <w:szCs w:val="24"/>
              </w:rPr>
              <w:t>Maxwell-Boltzman</w:t>
            </w:r>
            <w:proofErr w:type="spellEnd"/>
            <w:r w:rsidRPr="00755E0D">
              <w:rPr>
                <w:rFonts w:ascii="Arial" w:hAnsi="Arial" w:cs="Arial"/>
                <w:sz w:val="24"/>
                <w:szCs w:val="24"/>
              </w:rPr>
              <w:t xml:space="preserve"> Hız Dağılımı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 xml:space="preserve">Sıvıların </w:t>
            </w:r>
            <w:proofErr w:type="spellStart"/>
            <w:r w:rsidRPr="00755E0D">
              <w:rPr>
                <w:rFonts w:ascii="Arial" w:hAnsi="Arial" w:cs="Arial"/>
                <w:sz w:val="24"/>
                <w:szCs w:val="24"/>
              </w:rPr>
              <w:t>Molar</w:t>
            </w:r>
            <w:proofErr w:type="spellEnd"/>
            <w:r w:rsidRPr="00755E0D">
              <w:rPr>
                <w:rFonts w:ascii="Arial" w:hAnsi="Arial" w:cs="Arial"/>
                <w:sz w:val="24"/>
                <w:szCs w:val="24"/>
              </w:rPr>
              <w:t xml:space="preserve"> Buharlaşma Isılarının Tayini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 xml:space="preserve">Metallerin Genleşme Katsayısının </w:t>
            </w:r>
            <w:proofErr w:type="spellStart"/>
            <w:r w:rsidRPr="00755E0D">
              <w:rPr>
                <w:rFonts w:ascii="Arial" w:hAnsi="Arial" w:cs="Arial"/>
                <w:sz w:val="24"/>
                <w:szCs w:val="24"/>
              </w:rPr>
              <w:t>Dilatometrik</w:t>
            </w:r>
            <w:proofErr w:type="spellEnd"/>
            <w:r w:rsidRPr="00755E0D">
              <w:rPr>
                <w:rFonts w:ascii="Arial" w:hAnsi="Arial" w:cs="Arial"/>
                <w:sz w:val="24"/>
                <w:szCs w:val="24"/>
              </w:rPr>
              <w:t xml:space="preserve"> Yöntem ile Belirlenmesi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>Viskozite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>Sıvıların Kırılma İndisi ve Moleküler Kırılma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 xml:space="preserve">Optik Çevirme ve </w:t>
            </w:r>
            <w:proofErr w:type="spellStart"/>
            <w:r w:rsidRPr="00755E0D">
              <w:rPr>
                <w:rFonts w:ascii="Arial" w:hAnsi="Arial" w:cs="Arial"/>
                <w:sz w:val="24"/>
                <w:szCs w:val="24"/>
              </w:rPr>
              <w:t>Polarimetrik</w:t>
            </w:r>
            <w:proofErr w:type="spellEnd"/>
            <w:r w:rsidRPr="00755E0D">
              <w:rPr>
                <w:rFonts w:ascii="Arial" w:hAnsi="Arial" w:cs="Arial"/>
                <w:sz w:val="24"/>
                <w:szCs w:val="24"/>
              </w:rPr>
              <w:t xml:space="preserve"> Yöntemle Konsantrasyon Tayini</w:t>
            </w:r>
          </w:p>
        </w:tc>
      </w:tr>
      <w:tr w:rsidR="00755E0D" w:rsidRPr="00CF78B6" w:rsidTr="000739C3">
        <w:trPr>
          <w:trHeight w:val="397"/>
          <w:jc w:val="center"/>
        </w:trPr>
        <w:tc>
          <w:tcPr>
            <w:tcW w:w="1560" w:type="dxa"/>
          </w:tcPr>
          <w:p w:rsidR="00755E0D" w:rsidRPr="00755E0D" w:rsidRDefault="00755E0D" w:rsidP="00755E0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E0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755E0D" w:rsidRPr="00755E0D" w:rsidRDefault="00755E0D" w:rsidP="00755E0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E0D">
              <w:rPr>
                <w:rFonts w:ascii="Arial" w:hAnsi="Arial" w:cs="Arial"/>
                <w:sz w:val="24"/>
                <w:szCs w:val="24"/>
              </w:rPr>
              <w:t>Kalorimetre Bombası ile Yanma Isısının Bulunması</w:t>
            </w:r>
          </w:p>
        </w:tc>
      </w:tr>
    </w:tbl>
    <w:p w:rsidR="00755E0D" w:rsidRDefault="00755E0D"/>
    <w:p w:rsidR="00755E0D" w:rsidRDefault="00755E0D"/>
    <w:p w:rsidR="00E740D8" w:rsidRDefault="00E740D8"/>
    <w:p w:rsidR="00E740D8" w:rsidRDefault="00E740D8"/>
    <w:p w:rsidR="00744040" w:rsidRDefault="00744040">
      <w:r>
        <w:rPr>
          <w:noProof/>
        </w:rPr>
        <w:lastRenderedPageBreak/>
        <w:drawing>
          <wp:inline distT="0" distB="0" distL="0" distR="0" wp14:anchorId="68EAFA89" wp14:editId="199A4A51">
            <wp:extent cx="9763125" cy="6562725"/>
            <wp:effectExtent l="0" t="0" r="0" b="476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44040" w:rsidSect="004C4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F03"/>
    <w:multiLevelType w:val="hybridMultilevel"/>
    <w:tmpl w:val="464AE814"/>
    <w:lvl w:ilvl="0" w:tplc="042ED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805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CF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0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8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67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02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8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2D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5E18F8"/>
    <w:multiLevelType w:val="hybridMultilevel"/>
    <w:tmpl w:val="4F42E702"/>
    <w:lvl w:ilvl="0" w:tplc="FC166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C8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C7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A8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6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2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E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04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E3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331BBC"/>
    <w:multiLevelType w:val="hybridMultilevel"/>
    <w:tmpl w:val="89D8C65C"/>
    <w:lvl w:ilvl="0" w:tplc="43B4C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82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4F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E7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E4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C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60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92"/>
    <w:rsid w:val="000739C3"/>
    <w:rsid w:val="001451B8"/>
    <w:rsid w:val="002421D7"/>
    <w:rsid w:val="003A189B"/>
    <w:rsid w:val="004C4605"/>
    <w:rsid w:val="004F76E9"/>
    <w:rsid w:val="0053025E"/>
    <w:rsid w:val="005771E8"/>
    <w:rsid w:val="005C7E52"/>
    <w:rsid w:val="00744040"/>
    <w:rsid w:val="00755E0D"/>
    <w:rsid w:val="008A40B3"/>
    <w:rsid w:val="008E6572"/>
    <w:rsid w:val="00C23E45"/>
    <w:rsid w:val="00DA3015"/>
    <w:rsid w:val="00E6500A"/>
    <w:rsid w:val="00E740D8"/>
    <w:rsid w:val="00E94048"/>
    <w:rsid w:val="00F51485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51466-3103-4F2C-8F3E-CFA936A0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0D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04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02125A-9345-45AE-BCFE-830FA269269F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50A797CD-9EF7-4081-AD9C-2ECB90B2E1C7}">
      <dgm:prSet phldrT="[Metin]" custT="1"/>
      <dgm:spPr/>
      <dgm:t>
        <a:bodyPr/>
        <a:lstStyle/>
        <a:p>
          <a:r>
            <a:rPr lang="tr-TR" sz="900" b="1"/>
            <a:t>GRUP 1</a:t>
          </a:r>
        </a:p>
        <a:p>
          <a:r>
            <a:rPr lang="tr-TR" sz="900"/>
            <a:t>08024066 MİNE KILINÇ</a:t>
          </a:r>
        </a:p>
        <a:p>
          <a:r>
            <a:rPr lang="tr-TR" sz="900"/>
            <a:t>10024004 SELİN MOR</a:t>
          </a:r>
        </a:p>
        <a:p>
          <a:r>
            <a:rPr lang="tr-TR" sz="900"/>
            <a:t>10024022 ZEKİYE SEÇiL ŞİMŞEK</a:t>
          </a:r>
        </a:p>
      </dgm:t>
    </dgm:pt>
    <dgm:pt modelId="{B32EB23E-9AF7-43E3-AB16-CE2717A8A97D}" type="parTrans" cxnId="{508959BC-DC55-4332-B181-9165CD9C8757}">
      <dgm:prSet/>
      <dgm:spPr/>
      <dgm:t>
        <a:bodyPr/>
        <a:lstStyle/>
        <a:p>
          <a:endParaRPr lang="tr-TR"/>
        </a:p>
      </dgm:t>
    </dgm:pt>
    <dgm:pt modelId="{BA1477E7-2974-4DB8-8DAF-3341234014C8}" type="sibTrans" cxnId="{508959BC-DC55-4332-B181-9165CD9C8757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EE331A84-6F46-43B0-9143-B8280492AD86}">
      <dgm:prSet phldrT="[Metin]" custT="1"/>
      <dgm:spPr/>
      <dgm:t>
        <a:bodyPr/>
        <a:lstStyle/>
        <a:p>
          <a:r>
            <a:rPr lang="tr-TR" sz="900" b="1"/>
            <a:t>GRUP 2</a:t>
          </a:r>
        </a:p>
        <a:p>
          <a:r>
            <a:rPr lang="tr-TR" sz="900"/>
            <a:t>10024025 NESLIHAN AVSAR</a:t>
          </a:r>
        </a:p>
        <a:p>
          <a:r>
            <a:rPr lang="tr-TR" sz="900"/>
            <a:t>10024035  IMREN ÇOTUK</a:t>
          </a:r>
        </a:p>
        <a:p>
          <a:r>
            <a:rPr lang="tr-TR" sz="900"/>
            <a:t>10024049  EDA DiLARA ŞENTÜRK</a:t>
          </a:r>
        </a:p>
      </dgm:t>
    </dgm:pt>
    <dgm:pt modelId="{0ABF5B85-2C80-4194-9106-380731E2D154}" type="parTrans" cxnId="{EEA95A3F-0623-453D-BEE9-25D061C3B6D0}">
      <dgm:prSet/>
      <dgm:spPr/>
      <dgm:t>
        <a:bodyPr/>
        <a:lstStyle/>
        <a:p>
          <a:endParaRPr lang="tr-TR"/>
        </a:p>
      </dgm:t>
    </dgm:pt>
    <dgm:pt modelId="{823B5FB2-8C63-4E8B-8E3D-3EE55EEC41E8}" type="sibTrans" cxnId="{EEA95A3F-0623-453D-BEE9-25D061C3B6D0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756D0179-9986-4189-B0E1-B7F932AF026A}">
      <dgm:prSet phldrT="[Metin]" custT="1"/>
      <dgm:spPr/>
      <dgm:t>
        <a:bodyPr/>
        <a:lstStyle/>
        <a:p>
          <a:endParaRPr lang="tr-TR" sz="900" b="1"/>
        </a:p>
        <a:p>
          <a:r>
            <a:rPr lang="tr-TR" sz="900" b="1"/>
            <a:t>GRUP 3</a:t>
          </a:r>
        </a:p>
        <a:p>
          <a:r>
            <a:rPr lang="tr-TR" sz="900"/>
            <a:t>10024056 EMRULLAH MÜLDÜR</a:t>
          </a:r>
        </a:p>
        <a:p>
          <a:r>
            <a:rPr lang="tr-TR" sz="900"/>
            <a:t>10024060 YASEMİN ÖNGÜN</a:t>
          </a:r>
        </a:p>
        <a:p>
          <a:r>
            <a:rPr lang="tr-TR" sz="900"/>
            <a:t>10024069 ELİF DİKMEN</a:t>
          </a:r>
        </a:p>
        <a:p>
          <a:endParaRPr lang="tr-TR" sz="600"/>
        </a:p>
      </dgm:t>
    </dgm:pt>
    <dgm:pt modelId="{3DEACE63-5B96-4C31-8B8A-BAC9A1A00BE1}" type="parTrans" cxnId="{01193CFF-6B20-4F28-A525-61AE5306777D}">
      <dgm:prSet/>
      <dgm:spPr/>
      <dgm:t>
        <a:bodyPr/>
        <a:lstStyle/>
        <a:p>
          <a:endParaRPr lang="tr-TR"/>
        </a:p>
      </dgm:t>
    </dgm:pt>
    <dgm:pt modelId="{BC597310-EF46-43B3-9B1C-97378E7DB1AF}" type="sibTrans" cxnId="{01193CFF-6B20-4F28-A525-61AE5306777D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B24A5D0D-D814-41E2-A3C3-C4CD16EF5156}">
      <dgm:prSet phldrT="[Metin]" custT="1"/>
      <dgm:spPr/>
      <dgm:t>
        <a:bodyPr/>
        <a:lstStyle/>
        <a:p>
          <a:r>
            <a:rPr lang="tr-TR" sz="900" b="1"/>
            <a:t>GRUP 4</a:t>
          </a:r>
        </a:p>
        <a:p>
          <a:r>
            <a:rPr lang="tr-TR" sz="900"/>
            <a:t>10024087 HİLAL EKŞİ</a:t>
          </a:r>
        </a:p>
        <a:p>
          <a:r>
            <a:rPr lang="tr-TR" sz="900"/>
            <a:t>10024088 YAĞMUR YILMAZ</a:t>
          </a:r>
        </a:p>
        <a:p>
          <a:r>
            <a:rPr lang="tr-TR" sz="900"/>
            <a:t>10024103 AKİF BURAK EZEN</a:t>
          </a:r>
        </a:p>
      </dgm:t>
    </dgm:pt>
    <dgm:pt modelId="{E6C2A0A8-60B6-4676-BA8E-3EF7350EC7C7}" type="parTrans" cxnId="{CCA13AF0-DABB-4A90-AB01-1C507A80F09F}">
      <dgm:prSet/>
      <dgm:spPr/>
      <dgm:t>
        <a:bodyPr/>
        <a:lstStyle/>
        <a:p>
          <a:endParaRPr lang="tr-TR"/>
        </a:p>
      </dgm:t>
    </dgm:pt>
    <dgm:pt modelId="{B2668E60-B599-4E97-9221-31DA5D43D944}" type="sibTrans" cxnId="{CCA13AF0-DABB-4A90-AB01-1C507A80F09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42ED6320-C722-47F5-B1A3-689D343F43E0}">
      <dgm:prSet phldrT="[Metin]" custT="1"/>
      <dgm:spPr/>
      <dgm:t>
        <a:bodyPr/>
        <a:lstStyle/>
        <a:p>
          <a:endParaRPr lang="tr-TR" sz="900" b="1"/>
        </a:p>
        <a:p>
          <a:r>
            <a:rPr lang="tr-TR" sz="900" b="1"/>
            <a:t>GRUP 5</a:t>
          </a:r>
        </a:p>
        <a:p>
          <a:r>
            <a:rPr lang="tr-TR" sz="900"/>
            <a:t>11024001 GİZEM  ÖZİNANÇ</a:t>
          </a:r>
        </a:p>
        <a:p>
          <a:r>
            <a:rPr lang="tr-TR" sz="900"/>
            <a:t>11024007 BESTE KARPUZOĞLU</a:t>
          </a:r>
        </a:p>
        <a:p>
          <a:r>
            <a:rPr lang="tr-TR" sz="900"/>
            <a:t>11024011 İNCİ SUNA</a:t>
          </a:r>
        </a:p>
        <a:p>
          <a:endParaRPr lang="tr-TR" sz="600"/>
        </a:p>
      </dgm:t>
    </dgm:pt>
    <dgm:pt modelId="{F8ABEEB6-5228-4A01-997A-5A9BE6839FCF}" type="parTrans" cxnId="{3E2F009E-E31E-43AD-A726-D589C6515398}">
      <dgm:prSet/>
      <dgm:spPr/>
      <dgm:t>
        <a:bodyPr/>
        <a:lstStyle/>
        <a:p>
          <a:endParaRPr lang="tr-TR"/>
        </a:p>
      </dgm:t>
    </dgm:pt>
    <dgm:pt modelId="{7AB8E3F1-6385-4CD6-A4F5-E1C683AC0B86}" type="sibTrans" cxnId="{3E2F009E-E31E-43AD-A726-D589C6515398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FFA7EA29-2AF5-4365-B20E-8DE2C6CCBC37}">
      <dgm:prSet custT="1"/>
      <dgm:spPr/>
      <dgm:t>
        <a:bodyPr/>
        <a:lstStyle/>
        <a:p>
          <a:r>
            <a:rPr lang="tr-TR" sz="900" b="1"/>
            <a:t>GRUP 6</a:t>
          </a:r>
        </a:p>
        <a:p>
          <a:r>
            <a:rPr lang="tr-TR" sz="900"/>
            <a:t>11024012 ÖZGE ÖZCE</a:t>
          </a:r>
        </a:p>
        <a:p>
          <a:r>
            <a:rPr lang="tr-TR" sz="900"/>
            <a:t>11024018 RABIA HALICI</a:t>
          </a:r>
        </a:p>
        <a:p>
          <a:r>
            <a:rPr lang="tr-TR" sz="900"/>
            <a:t>11024038 SEZIN ERARPAT</a:t>
          </a:r>
        </a:p>
      </dgm:t>
    </dgm:pt>
    <dgm:pt modelId="{A2D081DA-6055-4983-9E51-DB0EC1D0138F}" type="parTrans" cxnId="{F73532DD-D47B-4346-9E58-735A5D1765B1}">
      <dgm:prSet/>
      <dgm:spPr/>
      <dgm:t>
        <a:bodyPr/>
        <a:lstStyle/>
        <a:p>
          <a:endParaRPr lang="tr-TR"/>
        </a:p>
      </dgm:t>
    </dgm:pt>
    <dgm:pt modelId="{13005798-73A1-4F13-9AD7-B64CC16AF32A}" type="sibTrans" cxnId="{F73532DD-D47B-4346-9E58-735A5D1765B1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CAAED0F2-87C1-4F13-B76D-53ED50FD06B8}">
      <dgm:prSet custT="1"/>
      <dgm:spPr/>
      <dgm:t>
        <a:bodyPr/>
        <a:lstStyle/>
        <a:p>
          <a:endParaRPr lang="tr-TR" sz="900" b="1"/>
        </a:p>
        <a:p>
          <a:r>
            <a:rPr lang="tr-TR" sz="900" b="1"/>
            <a:t>GRUP 8</a:t>
          </a:r>
        </a:p>
        <a:p>
          <a:r>
            <a:rPr lang="tr-TR" sz="900"/>
            <a:t>11024086 HAVVA BETÜL TORPi</a:t>
          </a:r>
        </a:p>
        <a:p>
          <a:r>
            <a:rPr lang="tr-TR" sz="900"/>
            <a:t>11024093 ELİF ELDEMİR</a:t>
          </a:r>
          <a:endParaRPr lang="tr-TR" sz="900" b="1"/>
        </a:p>
        <a:p>
          <a:r>
            <a:rPr lang="tr-TR" sz="900"/>
            <a:t>11024094 AYÇA İNCE</a:t>
          </a:r>
        </a:p>
        <a:p>
          <a:endParaRPr lang="tr-TR" sz="600"/>
        </a:p>
      </dgm:t>
    </dgm:pt>
    <dgm:pt modelId="{60BE8B64-DD77-4BD5-BDF3-6BCBD5E31863}" type="parTrans" cxnId="{43A1F24B-41A0-4968-A05E-EEAF915A6221}">
      <dgm:prSet/>
      <dgm:spPr/>
      <dgm:t>
        <a:bodyPr/>
        <a:lstStyle/>
        <a:p>
          <a:endParaRPr lang="tr-TR"/>
        </a:p>
      </dgm:t>
    </dgm:pt>
    <dgm:pt modelId="{05C9592E-4B97-4AAF-85EB-3AB16182CD57}" type="sibTrans" cxnId="{43A1F24B-41A0-4968-A05E-EEAF915A6221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A7E0054F-F132-4AD2-B31C-04B686EF1A8D}">
      <dgm:prSet custT="1"/>
      <dgm:spPr/>
      <dgm:t>
        <a:bodyPr/>
        <a:lstStyle/>
        <a:p>
          <a:endParaRPr lang="tr-TR" sz="900" b="1"/>
        </a:p>
        <a:p>
          <a:r>
            <a:rPr lang="tr-TR" sz="900" b="1"/>
            <a:t>GRUP 7</a:t>
          </a:r>
        </a:p>
        <a:p>
          <a:r>
            <a:rPr lang="tr-TR" sz="900"/>
            <a:t>11024053 FATMA DURU</a:t>
          </a:r>
        </a:p>
        <a:p>
          <a:r>
            <a:rPr lang="tr-TR" sz="900"/>
            <a:t>11024058 EBRU KÖKSOY</a:t>
          </a:r>
          <a:endParaRPr lang="tr-TR" sz="900" b="1"/>
        </a:p>
        <a:p>
          <a:r>
            <a:rPr lang="tr-TR" sz="900"/>
            <a:t>11024073 BEGÜM ASLI  AKYILDIZ</a:t>
          </a:r>
        </a:p>
        <a:p>
          <a:endParaRPr lang="tr-TR" sz="600"/>
        </a:p>
      </dgm:t>
    </dgm:pt>
    <dgm:pt modelId="{80FCB407-57E1-4477-9B8D-69051B040FAD}" type="parTrans" cxnId="{3D169012-B142-449D-AECA-66F20FAA1370}">
      <dgm:prSet/>
      <dgm:spPr/>
      <dgm:t>
        <a:bodyPr/>
        <a:lstStyle/>
        <a:p>
          <a:endParaRPr lang="tr-TR"/>
        </a:p>
      </dgm:t>
    </dgm:pt>
    <dgm:pt modelId="{123787D0-4378-4BD9-8A1C-2745AD826120}" type="sibTrans" cxnId="{3D169012-B142-449D-AECA-66F20FAA1370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3C03FD78-AC52-4BD2-8222-24588276EA47}">
      <dgm:prSet custT="1"/>
      <dgm:spPr/>
      <dgm:t>
        <a:bodyPr/>
        <a:lstStyle/>
        <a:p>
          <a:r>
            <a:rPr lang="tr-TR" sz="900" b="1"/>
            <a:t>GRUP 9</a:t>
          </a:r>
        </a:p>
        <a:p>
          <a:r>
            <a:rPr lang="tr-TR" sz="900"/>
            <a:t>11024099 BARIŞ SEZGİN</a:t>
          </a:r>
        </a:p>
        <a:p>
          <a:r>
            <a:rPr lang="tr-TR" sz="900"/>
            <a:t>11024101 NEVİN BETÜL İMAT</a:t>
          </a:r>
          <a:endParaRPr lang="tr-TR" sz="900" b="1"/>
        </a:p>
        <a:p>
          <a:r>
            <a:rPr lang="tr-TR" sz="900"/>
            <a:t>12024064 MÜRFE EREN</a:t>
          </a:r>
        </a:p>
        <a:p>
          <a:r>
            <a:rPr lang="tr-TR" sz="900"/>
            <a:t>12024102 GİZEM GÜLER</a:t>
          </a:r>
        </a:p>
      </dgm:t>
    </dgm:pt>
    <dgm:pt modelId="{77496FA8-99B8-4DF0-A969-F5CDC40C0D2D}" type="parTrans" cxnId="{98C4558E-BDE6-4891-928D-D8C29AF6A6E1}">
      <dgm:prSet/>
      <dgm:spPr/>
      <dgm:t>
        <a:bodyPr/>
        <a:lstStyle/>
        <a:p>
          <a:endParaRPr lang="tr-TR"/>
        </a:p>
      </dgm:t>
    </dgm:pt>
    <dgm:pt modelId="{409287B1-C870-4162-8A68-62EF220092E7}" type="sibTrans" cxnId="{98C4558E-BDE6-4891-928D-D8C29AF6A6E1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tr-TR"/>
        </a:p>
      </dgm:t>
    </dgm:pt>
    <dgm:pt modelId="{4C4FCD5E-043A-4120-99E3-8FA33962DB06}" type="pres">
      <dgm:prSet presAssocID="{9D02125A-9345-45AE-BCFE-830FA269269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BD64C6F-29FF-40F3-AF63-DDEB7E4D44E2}" type="pres">
      <dgm:prSet presAssocID="{50A797CD-9EF7-4081-AD9C-2ECB90B2E1C7}" presName="node" presStyleLbl="node1" presStyleIdx="0" presStyleCnt="9" custScaleX="152465" custScaleY="950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09E6E2B-978F-49FF-A349-491FBC426257}" type="pres">
      <dgm:prSet presAssocID="{50A797CD-9EF7-4081-AD9C-2ECB90B2E1C7}" presName="spNode" presStyleCnt="0"/>
      <dgm:spPr/>
      <dgm:t>
        <a:bodyPr/>
        <a:lstStyle/>
        <a:p>
          <a:endParaRPr lang="tr-TR"/>
        </a:p>
      </dgm:t>
    </dgm:pt>
    <dgm:pt modelId="{03315FBB-B928-4DA8-B8F4-B43DA813E30B}" type="pres">
      <dgm:prSet presAssocID="{BA1477E7-2974-4DB8-8DAF-3341234014C8}" presName="sibTrans" presStyleLbl="sibTrans1D1" presStyleIdx="0" presStyleCnt="9"/>
      <dgm:spPr/>
      <dgm:t>
        <a:bodyPr/>
        <a:lstStyle/>
        <a:p>
          <a:endParaRPr lang="tr-TR"/>
        </a:p>
      </dgm:t>
    </dgm:pt>
    <dgm:pt modelId="{FEB89AFA-AB9C-4EB8-BC94-0783272F1821}" type="pres">
      <dgm:prSet presAssocID="{EE331A84-6F46-43B0-9143-B8280492AD86}" presName="node" presStyleLbl="node1" presStyleIdx="1" presStyleCnt="9" custScaleX="150849" custScaleY="950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1729F09-B4BB-463A-AC2F-160844BA69E5}" type="pres">
      <dgm:prSet presAssocID="{EE331A84-6F46-43B0-9143-B8280492AD86}" presName="spNode" presStyleCnt="0"/>
      <dgm:spPr/>
      <dgm:t>
        <a:bodyPr/>
        <a:lstStyle/>
        <a:p>
          <a:endParaRPr lang="tr-TR"/>
        </a:p>
      </dgm:t>
    </dgm:pt>
    <dgm:pt modelId="{8A45197A-90C0-4F4B-AB7E-9126CF5AA06E}" type="pres">
      <dgm:prSet presAssocID="{823B5FB2-8C63-4E8B-8E3D-3EE55EEC41E8}" presName="sibTrans" presStyleLbl="sibTrans1D1" presStyleIdx="1" presStyleCnt="9"/>
      <dgm:spPr/>
      <dgm:t>
        <a:bodyPr/>
        <a:lstStyle/>
        <a:p>
          <a:endParaRPr lang="tr-TR"/>
        </a:p>
      </dgm:t>
    </dgm:pt>
    <dgm:pt modelId="{1AE95254-13E8-4BF3-9376-6903BA8615F6}" type="pres">
      <dgm:prSet presAssocID="{756D0179-9986-4189-B0E1-B7F932AF026A}" presName="node" presStyleLbl="node1" presStyleIdx="2" presStyleCnt="9" custScaleX="150849" custScaleY="950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A93F425-A406-4902-A8C3-99064FEEDEF5}" type="pres">
      <dgm:prSet presAssocID="{756D0179-9986-4189-B0E1-B7F932AF026A}" presName="spNode" presStyleCnt="0"/>
      <dgm:spPr/>
      <dgm:t>
        <a:bodyPr/>
        <a:lstStyle/>
        <a:p>
          <a:endParaRPr lang="tr-TR"/>
        </a:p>
      </dgm:t>
    </dgm:pt>
    <dgm:pt modelId="{AF01CECF-1948-40D5-92CE-231AEAC76A3E}" type="pres">
      <dgm:prSet presAssocID="{BC597310-EF46-43B3-9B1C-97378E7DB1AF}" presName="sibTrans" presStyleLbl="sibTrans1D1" presStyleIdx="2" presStyleCnt="9"/>
      <dgm:spPr/>
      <dgm:t>
        <a:bodyPr/>
        <a:lstStyle/>
        <a:p>
          <a:endParaRPr lang="tr-TR"/>
        </a:p>
      </dgm:t>
    </dgm:pt>
    <dgm:pt modelId="{94C610F1-FA24-4ECF-BB42-5FC48EBD9520}" type="pres">
      <dgm:prSet presAssocID="{B24A5D0D-D814-41E2-A3C3-C4CD16EF5156}" presName="node" presStyleLbl="node1" presStyleIdx="3" presStyleCnt="9" custScaleX="150849" custScaleY="950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4482C22-6B58-4949-9503-DDE5F553BA45}" type="pres">
      <dgm:prSet presAssocID="{B24A5D0D-D814-41E2-A3C3-C4CD16EF5156}" presName="spNode" presStyleCnt="0"/>
      <dgm:spPr/>
      <dgm:t>
        <a:bodyPr/>
        <a:lstStyle/>
        <a:p>
          <a:endParaRPr lang="tr-TR"/>
        </a:p>
      </dgm:t>
    </dgm:pt>
    <dgm:pt modelId="{8CBFE813-133F-4224-AD33-7DD7D50558E3}" type="pres">
      <dgm:prSet presAssocID="{B2668E60-B599-4E97-9221-31DA5D43D944}" presName="sibTrans" presStyleLbl="sibTrans1D1" presStyleIdx="3" presStyleCnt="9"/>
      <dgm:spPr/>
      <dgm:t>
        <a:bodyPr/>
        <a:lstStyle/>
        <a:p>
          <a:endParaRPr lang="tr-TR"/>
        </a:p>
      </dgm:t>
    </dgm:pt>
    <dgm:pt modelId="{293F7559-983C-4A38-8799-A98E109F338D}" type="pres">
      <dgm:prSet presAssocID="{42ED6320-C722-47F5-B1A3-689D343F43E0}" presName="node" presStyleLbl="node1" presStyleIdx="4" presStyleCnt="9" custScaleX="150849" custScaleY="95050" custRadScaleRad="102285" custRadScaleInc="-1662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34DF481-0585-4D31-A47C-5A6231EDF22A}" type="pres">
      <dgm:prSet presAssocID="{42ED6320-C722-47F5-B1A3-689D343F43E0}" presName="spNode" presStyleCnt="0"/>
      <dgm:spPr/>
      <dgm:t>
        <a:bodyPr/>
        <a:lstStyle/>
        <a:p>
          <a:endParaRPr lang="tr-TR"/>
        </a:p>
      </dgm:t>
    </dgm:pt>
    <dgm:pt modelId="{663C4DB4-A41B-4542-8E80-8D1994F322ED}" type="pres">
      <dgm:prSet presAssocID="{7AB8E3F1-6385-4CD6-A4F5-E1C683AC0B86}" presName="sibTrans" presStyleLbl="sibTrans1D1" presStyleIdx="4" presStyleCnt="9"/>
      <dgm:spPr/>
      <dgm:t>
        <a:bodyPr/>
        <a:lstStyle/>
        <a:p>
          <a:endParaRPr lang="tr-TR"/>
        </a:p>
      </dgm:t>
    </dgm:pt>
    <dgm:pt modelId="{3B9B6BA9-5BB9-43E6-AA66-719E89655038}" type="pres">
      <dgm:prSet presAssocID="{FFA7EA29-2AF5-4365-B20E-8DE2C6CCBC37}" presName="node" presStyleLbl="node1" presStyleIdx="5" presStyleCnt="9" custScaleX="150849" custScaleY="95050" custRadScaleRad="102651" custRadScaleInc="2034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87C583C-4AC0-4EF3-BCD3-5D95B39F52EC}" type="pres">
      <dgm:prSet presAssocID="{FFA7EA29-2AF5-4365-B20E-8DE2C6CCBC37}" presName="spNode" presStyleCnt="0"/>
      <dgm:spPr/>
      <dgm:t>
        <a:bodyPr/>
        <a:lstStyle/>
        <a:p>
          <a:endParaRPr lang="tr-TR"/>
        </a:p>
      </dgm:t>
    </dgm:pt>
    <dgm:pt modelId="{5830894F-7008-4E52-9051-4593F3751BF5}" type="pres">
      <dgm:prSet presAssocID="{13005798-73A1-4F13-9AD7-B64CC16AF32A}" presName="sibTrans" presStyleLbl="sibTrans1D1" presStyleIdx="5" presStyleCnt="9"/>
      <dgm:spPr/>
      <dgm:t>
        <a:bodyPr/>
        <a:lstStyle/>
        <a:p>
          <a:endParaRPr lang="tr-TR"/>
        </a:p>
      </dgm:t>
    </dgm:pt>
    <dgm:pt modelId="{BEFD4F07-148B-4A4F-8D03-0FD9C31C01E7}" type="pres">
      <dgm:prSet presAssocID="{A7E0054F-F132-4AD2-B31C-04B686EF1A8D}" presName="node" presStyleLbl="node1" presStyleIdx="6" presStyleCnt="9" custScaleX="150849" custScaleY="95050" custRadScaleRad="99700" custRadScaleInc="-2217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F21EBEA-D409-45D5-B161-38925FCD2B36}" type="pres">
      <dgm:prSet presAssocID="{A7E0054F-F132-4AD2-B31C-04B686EF1A8D}" presName="spNode" presStyleCnt="0"/>
      <dgm:spPr/>
    </dgm:pt>
    <dgm:pt modelId="{1111381B-56A0-499A-824A-8C7383CE6547}" type="pres">
      <dgm:prSet presAssocID="{123787D0-4378-4BD9-8A1C-2745AD826120}" presName="sibTrans" presStyleLbl="sibTrans1D1" presStyleIdx="6" presStyleCnt="9"/>
      <dgm:spPr/>
      <dgm:t>
        <a:bodyPr/>
        <a:lstStyle/>
        <a:p>
          <a:endParaRPr lang="tr-TR"/>
        </a:p>
      </dgm:t>
    </dgm:pt>
    <dgm:pt modelId="{A7550B11-8485-4273-BB9E-7CDDB5DF98C7}" type="pres">
      <dgm:prSet presAssocID="{CAAED0F2-87C1-4F13-B76D-53ED50FD06B8}" presName="node" presStyleLbl="node1" presStyleIdx="7" presStyleCnt="9" custScaleX="150849" custScaleY="950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E2178F0-8CED-4255-BB9A-4BD3E3F41BF5}" type="pres">
      <dgm:prSet presAssocID="{CAAED0F2-87C1-4F13-B76D-53ED50FD06B8}" presName="spNode" presStyleCnt="0"/>
      <dgm:spPr/>
      <dgm:t>
        <a:bodyPr/>
        <a:lstStyle/>
        <a:p>
          <a:endParaRPr lang="tr-TR"/>
        </a:p>
      </dgm:t>
    </dgm:pt>
    <dgm:pt modelId="{29D5944C-AD2C-4F05-8689-FC7D8564A094}" type="pres">
      <dgm:prSet presAssocID="{05C9592E-4B97-4AAF-85EB-3AB16182CD57}" presName="sibTrans" presStyleLbl="sibTrans1D1" presStyleIdx="7" presStyleCnt="9"/>
      <dgm:spPr/>
      <dgm:t>
        <a:bodyPr/>
        <a:lstStyle/>
        <a:p>
          <a:endParaRPr lang="tr-TR"/>
        </a:p>
      </dgm:t>
    </dgm:pt>
    <dgm:pt modelId="{2AA740C1-0291-4332-8783-55F58ACC70B2}" type="pres">
      <dgm:prSet presAssocID="{3C03FD78-AC52-4BD2-8222-24588276EA47}" presName="node" presStyleLbl="node1" presStyleIdx="8" presStyleCnt="9" custScaleX="150849" custScaleY="132028" custRadScaleRad="109337" custRadScaleInc="-3965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820DC9-B45C-456A-B3B6-092B365C1D99}" type="pres">
      <dgm:prSet presAssocID="{3C03FD78-AC52-4BD2-8222-24588276EA47}" presName="spNode" presStyleCnt="0"/>
      <dgm:spPr/>
    </dgm:pt>
    <dgm:pt modelId="{DFFA655B-6983-4CCA-8C30-AEF80CE80923}" type="pres">
      <dgm:prSet presAssocID="{409287B1-C870-4162-8A68-62EF220092E7}" presName="sibTrans" presStyleLbl="sibTrans1D1" presStyleIdx="8" presStyleCnt="9"/>
      <dgm:spPr/>
      <dgm:t>
        <a:bodyPr/>
        <a:lstStyle/>
        <a:p>
          <a:endParaRPr lang="tr-TR"/>
        </a:p>
      </dgm:t>
    </dgm:pt>
  </dgm:ptLst>
  <dgm:cxnLst>
    <dgm:cxn modelId="{387002A5-8514-413D-AD6F-C3C3C661E803}" type="presOf" srcId="{B2668E60-B599-4E97-9221-31DA5D43D944}" destId="{8CBFE813-133F-4224-AD33-7DD7D50558E3}" srcOrd="0" destOrd="0" presId="urn:microsoft.com/office/officeart/2005/8/layout/cycle5"/>
    <dgm:cxn modelId="{43A1F24B-41A0-4968-A05E-EEAF915A6221}" srcId="{9D02125A-9345-45AE-BCFE-830FA269269F}" destId="{CAAED0F2-87C1-4F13-B76D-53ED50FD06B8}" srcOrd="7" destOrd="0" parTransId="{60BE8B64-DD77-4BD5-BDF3-6BCBD5E31863}" sibTransId="{05C9592E-4B97-4AAF-85EB-3AB16182CD57}"/>
    <dgm:cxn modelId="{7103C757-D4FC-41A3-A9B7-94CC0E740DA6}" type="presOf" srcId="{50A797CD-9EF7-4081-AD9C-2ECB90B2E1C7}" destId="{CBD64C6F-29FF-40F3-AF63-DDEB7E4D44E2}" srcOrd="0" destOrd="0" presId="urn:microsoft.com/office/officeart/2005/8/layout/cycle5"/>
    <dgm:cxn modelId="{F2611533-4CEE-4D0B-898F-758D962DC73C}" type="presOf" srcId="{FFA7EA29-2AF5-4365-B20E-8DE2C6CCBC37}" destId="{3B9B6BA9-5BB9-43E6-AA66-719E89655038}" srcOrd="0" destOrd="0" presId="urn:microsoft.com/office/officeart/2005/8/layout/cycle5"/>
    <dgm:cxn modelId="{3D169012-B142-449D-AECA-66F20FAA1370}" srcId="{9D02125A-9345-45AE-BCFE-830FA269269F}" destId="{A7E0054F-F132-4AD2-B31C-04B686EF1A8D}" srcOrd="6" destOrd="0" parTransId="{80FCB407-57E1-4477-9B8D-69051B040FAD}" sibTransId="{123787D0-4378-4BD9-8A1C-2745AD826120}"/>
    <dgm:cxn modelId="{36E1DD39-1506-4BAD-B4F8-C6DF030E5165}" type="presOf" srcId="{7AB8E3F1-6385-4CD6-A4F5-E1C683AC0B86}" destId="{663C4DB4-A41B-4542-8E80-8D1994F322ED}" srcOrd="0" destOrd="0" presId="urn:microsoft.com/office/officeart/2005/8/layout/cycle5"/>
    <dgm:cxn modelId="{575EB607-57F1-460C-B896-9E0140376F19}" type="presOf" srcId="{823B5FB2-8C63-4E8B-8E3D-3EE55EEC41E8}" destId="{8A45197A-90C0-4F4B-AB7E-9126CF5AA06E}" srcOrd="0" destOrd="0" presId="urn:microsoft.com/office/officeart/2005/8/layout/cycle5"/>
    <dgm:cxn modelId="{577693A2-2132-4A94-9FDD-E2753A5C3779}" type="presOf" srcId="{123787D0-4378-4BD9-8A1C-2745AD826120}" destId="{1111381B-56A0-499A-824A-8C7383CE6547}" srcOrd="0" destOrd="0" presId="urn:microsoft.com/office/officeart/2005/8/layout/cycle5"/>
    <dgm:cxn modelId="{444B7848-111A-47BC-B432-D1A46D1ECB4C}" type="presOf" srcId="{42ED6320-C722-47F5-B1A3-689D343F43E0}" destId="{293F7559-983C-4A38-8799-A98E109F338D}" srcOrd="0" destOrd="0" presId="urn:microsoft.com/office/officeart/2005/8/layout/cycle5"/>
    <dgm:cxn modelId="{F73532DD-D47B-4346-9E58-735A5D1765B1}" srcId="{9D02125A-9345-45AE-BCFE-830FA269269F}" destId="{FFA7EA29-2AF5-4365-B20E-8DE2C6CCBC37}" srcOrd="5" destOrd="0" parTransId="{A2D081DA-6055-4983-9E51-DB0EC1D0138F}" sibTransId="{13005798-73A1-4F13-9AD7-B64CC16AF32A}"/>
    <dgm:cxn modelId="{97C67EF3-2B33-4786-986D-6B104AC97A3A}" type="presOf" srcId="{756D0179-9986-4189-B0E1-B7F932AF026A}" destId="{1AE95254-13E8-4BF3-9376-6903BA8615F6}" srcOrd="0" destOrd="0" presId="urn:microsoft.com/office/officeart/2005/8/layout/cycle5"/>
    <dgm:cxn modelId="{A83F1616-7C9D-42EE-B006-584A8D9F420F}" type="presOf" srcId="{B24A5D0D-D814-41E2-A3C3-C4CD16EF5156}" destId="{94C610F1-FA24-4ECF-BB42-5FC48EBD9520}" srcOrd="0" destOrd="0" presId="urn:microsoft.com/office/officeart/2005/8/layout/cycle5"/>
    <dgm:cxn modelId="{02F127DC-56F6-44AD-84CF-54B99227B2A6}" type="presOf" srcId="{409287B1-C870-4162-8A68-62EF220092E7}" destId="{DFFA655B-6983-4CCA-8C30-AEF80CE80923}" srcOrd="0" destOrd="0" presId="urn:microsoft.com/office/officeart/2005/8/layout/cycle5"/>
    <dgm:cxn modelId="{E648578A-520F-4D15-B986-FAF036F4018C}" type="presOf" srcId="{3C03FD78-AC52-4BD2-8222-24588276EA47}" destId="{2AA740C1-0291-4332-8783-55F58ACC70B2}" srcOrd="0" destOrd="0" presId="urn:microsoft.com/office/officeart/2005/8/layout/cycle5"/>
    <dgm:cxn modelId="{01EBA6A4-CF56-4905-9CD8-23E77EACC0A5}" type="presOf" srcId="{BA1477E7-2974-4DB8-8DAF-3341234014C8}" destId="{03315FBB-B928-4DA8-B8F4-B43DA813E30B}" srcOrd="0" destOrd="0" presId="urn:microsoft.com/office/officeart/2005/8/layout/cycle5"/>
    <dgm:cxn modelId="{85AE34DE-544D-4DF7-A044-0715D6CE22FE}" type="presOf" srcId="{CAAED0F2-87C1-4F13-B76D-53ED50FD06B8}" destId="{A7550B11-8485-4273-BB9E-7CDDB5DF98C7}" srcOrd="0" destOrd="0" presId="urn:microsoft.com/office/officeart/2005/8/layout/cycle5"/>
    <dgm:cxn modelId="{ECEA0B5E-B14A-43A8-90D6-8D9D798938F9}" type="presOf" srcId="{BC597310-EF46-43B3-9B1C-97378E7DB1AF}" destId="{AF01CECF-1948-40D5-92CE-231AEAC76A3E}" srcOrd="0" destOrd="0" presId="urn:microsoft.com/office/officeart/2005/8/layout/cycle5"/>
    <dgm:cxn modelId="{02D7AFD3-8A8C-48DA-923C-5357108FEF84}" type="presOf" srcId="{EE331A84-6F46-43B0-9143-B8280492AD86}" destId="{FEB89AFA-AB9C-4EB8-BC94-0783272F1821}" srcOrd="0" destOrd="0" presId="urn:microsoft.com/office/officeart/2005/8/layout/cycle5"/>
    <dgm:cxn modelId="{508959BC-DC55-4332-B181-9165CD9C8757}" srcId="{9D02125A-9345-45AE-BCFE-830FA269269F}" destId="{50A797CD-9EF7-4081-AD9C-2ECB90B2E1C7}" srcOrd="0" destOrd="0" parTransId="{B32EB23E-9AF7-43E3-AB16-CE2717A8A97D}" sibTransId="{BA1477E7-2974-4DB8-8DAF-3341234014C8}"/>
    <dgm:cxn modelId="{2578815B-2A50-4BDF-BABF-53CB9323FD3B}" type="presOf" srcId="{05C9592E-4B97-4AAF-85EB-3AB16182CD57}" destId="{29D5944C-AD2C-4F05-8689-FC7D8564A094}" srcOrd="0" destOrd="0" presId="urn:microsoft.com/office/officeart/2005/8/layout/cycle5"/>
    <dgm:cxn modelId="{B6402164-59C1-4AF5-85FA-DCDBA9A17633}" type="presOf" srcId="{13005798-73A1-4F13-9AD7-B64CC16AF32A}" destId="{5830894F-7008-4E52-9051-4593F3751BF5}" srcOrd="0" destOrd="0" presId="urn:microsoft.com/office/officeart/2005/8/layout/cycle5"/>
    <dgm:cxn modelId="{01193CFF-6B20-4F28-A525-61AE5306777D}" srcId="{9D02125A-9345-45AE-BCFE-830FA269269F}" destId="{756D0179-9986-4189-B0E1-B7F932AF026A}" srcOrd="2" destOrd="0" parTransId="{3DEACE63-5B96-4C31-8B8A-BAC9A1A00BE1}" sibTransId="{BC597310-EF46-43B3-9B1C-97378E7DB1AF}"/>
    <dgm:cxn modelId="{2002344D-BF40-4090-855B-7A0A878AEAB4}" type="presOf" srcId="{A7E0054F-F132-4AD2-B31C-04B686EF1A8D}" destId="{BEFD4F07-148B-4A4F-8D03-0FD9C31C01E7}" srcOrd="0" destOrd="0" presId="urn:microsoft.com/office/officeart/2005/8/layout/cycle5"/>
    <dgm:cxn modelId="{43221733-2B24-4253-B682-0BE54372277E}" type="presOf" srcId="{9D02125A-9345-45AE-BCFE-830FA269269F}" destId="{4C4FCD5E-043A-4120-99E3-8FA33962DB06}" srcOrd="0" destOrd="0" presId="urn:microsoft.com/office/officeart/2005/8/layout/cycle5"/>
    <dgm:cxn modelId="{3E2F009E-E31E-43AD-A726-D589C6515398}" srcId="{9D02125A-9345-45AE-BCFE-830FA269269F}" destId="{42ED6320-C722-47F5-B1A3-689D343F43E0}" srcOrd="4" destOrd="0" parTransId="{F8ABEEB6-5228-4A01-997A-5A9BE6839FCF}" sibTransId="{7AB8E3F1-6385-4CD6-A4F5-E1C683AC0B86}"/>
    <dgm:cxn modelId="{98C4558E-BDE6-4891-928D-D8C29AF6A6E1}" srcId="{9D02125A-9345-45AE-BCFE-830FA269269F}" destId="{3C03FD78-AC52-4BD2-8222-24588276EA47}" srcOrd="8" destOrd="0" parTransId="{77496FA8-99B8-4DF0-A969-F5CDC40C0D2D}" sibTransId="{409287B1-C870-4162-8A68-62EF220092E7}"/>
    <dgm:cxn modelId="{EEA95A3F-0623-453D-BEE9-25D061C3B6D0}" srcId="{9D02125A-9345-45AE-BCFE-830FA269269F}" destId="{EE331A84-6F46-43B0-9143-B8280492AD86}" srcOrd="1" destOrd="0" parTransId="{0ABF5B85-2C80-4194-9106-380731E2D154}" sibTransId="{823B5FB2-8C63-4E8B-8E3D-3EE55EEC41E8}"/>
    <dgm:cxn modelId="{CCA13AF0-DABB-4A90-AB01-1C507A80F09F}" srcId="{9D02125A-9345-45AE-BCFE-830FA269269F}" destId="{B24A5D0D-D814-41E2-A3C3-C4CD16EF5156}" srcOrd="3" destOrd="0" parTransId="{E6C2A0A8-60B6-4676-BA8E-3EF7350EC7C7}" sibTransId="{B2668E60-B599-4E97-9221-31DA5D43D944}"/>
    <dgm:cxn modelId="{A276E111-A32C-4450-BDA9-4E9A04192867}" type="presParOf" srcId="{4C4FCD5E-043A-4120-99E3-8FA33962DB06}" destId="{CBD64C6F-29FF-40F3-AF63-DDEB7E4D44E2}" srcOrd="0" destOrd="0" presId="urn:microsoft.com/office/officeart/2005/8/layout/cycle5"/>
    <dgm:cxn modelId="{CE7C2621-4435-4361-9721-379177D731CA}" type="presParOf" srcId="{4C4FCD5E-043A-4120-99E3-8FA33962DB06}" destId="{C09E6E2B-978F-49FF-A349-491FBC426257}" srcOrd="1" destOrd="0" presId="urn:microsoft.com/office/officeart/2005/8/layout/cycle5"/>
    <dgm:cxn modelId="{4ACE782A-C6E9-4C1B-8607-9BA8C2295F6A}" type="presParOf" srcId="{4C4FCD5E-043A-4120-99E3-8FA33962DB06}" destId="{03315FBB-B928-4DA8-B8F4-B43DA813E30B}" srcOrd="2" destOrd="0" presId="urn:microsoft.com/office/officeart/2005/8/layout/cycle5"/>
    <dgm:cxn modelId="{F81BDE4F-E109-48E3-93F8-DFB1EF13DE43}" type="presParOf" srcId="{4C4FCD5E-043A-4120-99E3-8FA33962DB06}" destId="{FEB89AFA-AB9C-4EB8-BC94-0783272F1821}" srcOrd="3" destOrd="0" presId="urn:microsoft.com/office/officeart/2005/8/layout/cycle5"/>
    <dgm:cxn modelId="{07DEAE0F-CE6C-49FB-AA9C-8AF956C4700E}" type="presParOf" srcId="{4C4FCD5E-043A-4120-99E3-8FA33962DB06}" destId="{B1729F09-B4BB-463A-AC2F-160844BA69E5}" srcOrd="4" destOrd="0" presId="urn:microsoft.com/office/officeart/2005/8/layout/cycle5"/>
    <dgm:cxn modelId="{01D0DD6E-DAE9-4D0B-90AD-2048833C36EE}" type="presParOf" srcId="{4C4FCD5E-043A-4120-99E3-8FA33962DB06}" destId="{8A45197A-90C0-4F4B-AB7E-9126CF5AA06E}" srcOrd="5" destOrd="0" presId="urn:microsoft.com/office/officeart/2005/8/layout/cycle5"/>
    <dgm:cxn modelId="{93075C8E-331A-46C9-9423-B6BF7BE4E1E0}" type="presParOf" srcId="{4C4FCD5E-043A-4120-99E3-8FA33962DB06}" destId="{1AE95254-13E8-4BF3-9376-6903BA8615F6}" srcOrd="6" destOrd="0" presId="urn:microsoft.com/office/officeart/2005/8/layout/cycle5"/>
    <dgm:cxn modelId="{008EB515-2C7B-461A-BA22-16A874EF0CFA}" type="presParOf" srcId="{4C4FCD5E-043A-4120-99E3-8FA33962DB06}" destId="{1A93F425-A406-4902-A8C3-99064FEEDEF5}" srcOrd="7" destOrd="0" presId="urn:microsoft.com/office/officeart/2005/8/layout/cycle5"/>
    <dgm:cxn modelId="{4BED84FD-89AA-40EB-8050-DF0A128706F1}" type="presParOf" srcId="{4C4FCD5E-043A-4120-99E3-8FA33962DB06}" destId="{AF01CECF-1948-40D5-92CE-231AEAC76A3E}" srcOrd="8" destOrd="0" presId="urn:microsoft.com/office/officeart/2005/8/layout/cycle5"/>
    <dgm:cxn modelId="{EE3F92B2-6D34-4BD3-A630-7AADD96C1A2B}" type="presParOf" srcId="{4C4FCD5E-043A-4120-99E3-8FA33962DB06}" destId="{94C610F1-FA24-4ECF-BB42-5FC48EBD9520}" srcOrd="9" destOrd="0" presId="urn:microsoft.com/office/officeart/2005/8/layout/cycle5"/>
    <dgm:cxn modelId="{A89D3E24-DD58-43D3-8503-E5020D4B847E}" type="presParOf" srcId="{4C4FCD5E-043A-4120-99E3-8FA33962DB06}" destId="{34482C22-6B58-4949-9503-DDE5F553BA45}" srcOrd="10" destOrd="0" presId="urn:microsoft.com/office/officeart/2005/8/layout/cycle5"/>
    <dgm:cxn modelId="{D07A1493-0775-4768-9990-5F1D6E99070B}" type="presParOf" srcId="{4C4FCD5E-043A-4120-99E3-8FA33962DB06}" destId="{8CBFE813-133F-4224-AD33-7DD7D50558E3}" srcOrd="11" destOrd="0" presId="urn:microsoft.com/office/officeart/2005/8/layout/cycle5"/>
    <dgm:cxn modelId="{351C8EB1-99A2-442E-8E90-8B64225778D1}" type="presParOf" srcId="{4C4FCD5E-043A-4120-99E3-8FA33962DB06}" destId="{293F7559-983C-4A38-8799-A98E109F338D}" srcOrd="12" destOrd="0" presId="urn:microsoft.com/office/officeart/2005/8/layout/cycle5"/>
    <dgm:cxn modelId="{EA132076-C945-4540-B26A-D0D23F0502DD}" type="presParOf" srcId="{4C4FCD5E-043A-4120-99E3-8FA33962DB06}" destId="{C34DF481-0585-4D31-A47C-5A6231EDF22A}" srcOrd="13" destOrd="0" presId="urn:microsoft.com/office/officeart/2005/8/layout/cycle5"/>
    <dgm:cxn modelId="{AFDE2F6A-7DB3-4B62-8858-5FE55D7280EF}" type="presParOf" srcId="{4C4FCD5E-043A-4120-99E3-8FA33962DB06}" destId="{663C4DB4-A41B-4542-8E80-8D1994F322ED}" srcOrd="14" destOrd="0" presId="urn:microsoft.com/office/officeart/2005/8/layout/cycle5"/>
    <dgm:cxn modelId="{025FDAA4-9ED0-4585-B8C9-CF11245B40C8}" type="presParOf" srcId="{4C4FCD5E-043A-4120-99E3-8FA33962DB06}" destId="{3B9B6BA9-5BB9-43E6-AA66-719E89655038}" srcOrd="15" destOrd="0" presId="urn:microsoft.com/office/officeart/2005/8/layout/cycle5"/>
    <dgm:cxn modelId="{2ED5C5EB-6959-44BF-B0D0-EA99F2300C44}" type="presParOf" srcId="{4C4FCD5E-043A-4120-99E3-8FA33962DB06}" destId="{E87C583C-4AC0-4EF3-BCD3-5D95B39F52EC}" srcOrd="16" destOrd="0" presId="urn:microsoft.com/office/officeart/2005/8/layout/cycle5"/>
    <dgm:cxn modelId="{B7D710DC-4EA3-4AC5-841D-C6F38A3BAF5C}" type="presParOf" srcId="{4C4FCD5E-043A-4120-99E3-8FA33962DB06}" destId="{5830894F-7008-4E52-9051-4593F3751BF5}" srcOrd="17" destOrd="0" presId="urn:microsoft.com/office/officeart/2005/8/layout/cycle5"/>
    <dgm:cxn modelId="{8AE09CA7-BF77-473D-A9B1-41F38D4E754B}" type="presParOf" srcId="{4C4FCD5E-043A-4120-99E3-8FA33962DB06}" destId="{BEFD4F07-148B-4A4F-8D03-0FD9C31C01E7}" srcOrd="18" destOrd="0" presId="urn:microsoft.com/office/officeart/2005/8/layout/cycle5"/>
    <dgm:cxn modelId="{A6AA0C95-62B4-44F3-80F4-F21E935714D8}" type="presParOf" srcId="{4C4FCD5E-043A-4120-99E3-8FA33962DB06}" destId="{CF21EBEA-D409-45D5-B161-38925FCD2B36}" srcOrd="19" destOrd="0" presId="urn:microsoft.com/office/officeart/2005/8/layout/cycle5"/>
    <dgm:cxn modelId="{3E269C5E-8EFD-4A6F-9C18-94233E8C3997}" type="presParOf" srcId="{4C4FCD5E-043A-4120-99E3-8FA33962DB06}" destId="{1111381B-56A0-499A-824A-8C7383CE6547}" srcOrd="20" destOrd="0" presId="urn:microsoft.com/office/officeart/2005/8/layout/cycle5"/>
    <dgm:cxn modelId="{C84B2B3F-9671-4DC2-BE17-EBA349D32415}" type="presParOf" srcId="{4C4FCD5E-043A-4120-99E3-8FA33962DB06}" destId="{A7550B11-8485-4273-BB9E-7CDDB5DF98C7}" srcOrd="21" destOrd="0" presId="urn:microsoft.com/office/officeart/2005/8/layout/cycle5"/>
    <dgm:cxn modelId="{BAE40EC9-B2AC-49E5-AD45-DDC852158A52}" type="presParOf" srcId="{4C4FCD5E-043A-4120-99E3-8FA33962DB06}" destId="{FE2178F0-8CED-4255-BB9A-4BD3E3F41BF5}" srcOrd="22" destOrd="0" presId="urn:microsoft.com/office/officeart/2005/8/layout/cycle5"/>
    <dgm:cxn modelId="{31093296-7746-4496-B0F3-E8F95D2B9DB1}" type="presParOf" srcId="{4C4FCD5E-043A-4120-99E3-8FA33962DB06}" destId="{29D5944C-AD2C-4F05-8689-FC7D8564A094}" srcOrd="23" destOrd="0" presId="urn:microsoft.com/office/officeart/2005/8/layout/cycle5"/>
    <dgm:cxn modelId="{1B471D8F-B8B1-4FF8-848D-9B9543CB45F2}" type="presParOf" srcId="{4C4FCD5E-043A-4120-99E3-8FA33962DB06}" destId="{2AA740C1-0291-4332-8783-55F58ACC70B2}" srcOrd="24" destOrd="0" presId="urn:microsoft.com/office/officeart/2005/8/layout/cycle5"/>
    <dgm:cxn modelId="{EE11FCAD-4128-4B41-B0D5-058DABCD5A02}" type="presParOf" srcId="{4C4FCD5E-043A-4120-99E3-8FA33962DB06}" destId="{87820DC9-B45C-456A-B3B6-092B365C1D99}" srcOrd="25" destOrd="0" presId="urn:microsoft.com/office/officeart/2005/8/layout/cycle5"/>
    <dgm:cxn modelId="{826EDA4E-8ACD-4975-838D-BF1124DE9567}" type="presParOf" srcId="{4C4FCD5E-043A-4120-99E3-8FA33962DB06}" destId="{DFFA655B-6983-4CCA-8C30-AEF80CE80923}" srcOrd="26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D64C6F-29FF-40F3-AF63-DDEB7E4D44E2}">
      <dsp:nvSpPr>
        <dsp:cNvPr id="0" name=""/>
        <dsp:cNvSpPr/>
      </dsp:nvSpPr>
      <dsp:spPr>
        <a:xfrm>
          <a:off x="3971215" y="21514"/>
          <a:ext cx="1820693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08024066 MİNE KILINÇ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10024004 SELİN MOR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10024022 ZEKİYE SEÇiL ŞİMŞEK</a:t>
          </a:r>
        </a:p>
      </dsp:txBody>
      <dsp:txXfrm>
        <a:off x="4007231" y="57530"/>
        <a:ext cx="1748661" cy="665756"/>
      </dsp:txXfrm>
    </dsp:sp>
    <dsp:sp modelId="{03315FBB-B928-4DA8-B8F4-B43DA813E30B}">
      <dsp:nvSpPr>
        <dsp:cNvPr id="0" name=""/>
        <dsp:cNvSpPr/>
      </dsp:nvSpPr>
      <dsp:spPr>
        <a:xfrm>
          <a:off x="1900725" y="390408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3983412" y="173662"/>
              </a:moveTo>
              <a:arcTo wR="2980836" hR="2980836" stAng="17379244" swAng="337559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FEB89AFA-AB9C-4EB8-BC94-0783272F1821}">
      <dsp:nvSpPr>
        <dsp:cNvPr id="0" name=""/>
        <dsp:cNvSpPr/>
      </dsp:nvSpPr>
      <dsp:spPr>
        <a:xfrm>
          <a:off x="5896909" y="718897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10024025 NESLIHAN AVSAR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10024035  IMREN ÇOTUK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10024049  EDA DiLARA ŞENTÜRK</a:t>
          </a:r>
        </a:p>
      </dsp:txBody>
      <dsp:txXfrm>
        <a:off x="5932925" y="754913"/>
        <a:ext cx="1729363" cy="665756"/>
      </dsp:txXfrm>
    </dsp:sp>
    <dsp:sp modelId="{8A45197A-90C0-4F4B-AB7E-9126CF5AA06E}">
      <dsp:nvSpPr>
        <dsp:cNvPr id="0" name=""/>
        <dsp:cNvSpPr/>
      </dsp:nvSpPr>
      <dsp:spPr>
        <a:xfrm>
          <a:off x="1900725" y="390408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5408789" y="1251550"/>
              </a:moveTo>
              <a:arcTo wR="2980836" hR="2980836" stAng="19472400" swAng="819334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1AE95254-13E8-4BF3-9376-6903BA8615F6}">
      <dsp:nvSpPr>
        <dsp:cNvPr id="0" name=""/>
        <dsp:cNvSpPr/>
      </dsp:nvSpPr>
      <dsp:spPr>
        <a:xfrm>
          <a:off x="6916415" y="2484734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10024056 EMRULLAH MÜLDÜR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10024060 YASEMİN ÖNGÜN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10024069 ELİF DİKMEN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6952431" y="2520750"/>
        <a:ext cx="1729363" cy="665756"/>
      </dsp:txXfrm>
    </dsp:sp>
    <dsp:sp modelId="{AF01CECF-1948-40D5-92CE-231AEAC76A3E}">
      <dsp:nvSpPr>
        <dsp:cNvPr id="0" name=""/>
        <dsp:cNvSpPr/>
      </dsp:nvSpPr>
      <dsp:spPr>
        <a:xfrm>
          <a:off x="1900725" y="390408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5959684" y="3089701"/>
              </a:moveTo>
              <a:arcTo wR="2980836" hR="2980836" stAng="21725580" swAng="903326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4C610F1-FA24-4ECF-BB42-5FC48EBD9520}">
      <dsp:nvSpPr>
        <dsp:cNvPr id="0" name=""/>
        <dsp:cNvSpPr/>
      </dsp:nvSpPr>
      <dsp:spPr>
        <a:xfrm>
          <a:off x="6562345" y="4492769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4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10024087 HİLAL EKŞİ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10024088 YAĞMUR YILMAZ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10024103 AKİF BURAK EZEN</a:t>
          </a:r>
        </a:p>
      </dsp:txBody>
      <dsp:txXfrm>
        <a:off x="6598361" y="4528785"/>
        <a:ext cx="1729363" cy="665756"/>
      </dsp:txXfrm>
    </dsp:sp>
    <dsp:sp modelId="{8CBFE813-133F-4224-AD33-7DD7D50558E3}">
      <dsp:nvSpPr>
        <dsp:cNvPr id="0" name=""/>
        <dsp:cNvSpPr/>
      </dsp:nvSpPr>
      <dsp:spPr>
        <a:xfrm>
          <a:off x="1746994" y="601370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5373657" y="4758419"/>
              </a:moveTo>
              <a:arcTo wR="2980836" hR="2980836" stAng="2196479" swAng="549184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293F7559-983C-4A38-8799-A98E109F338D}">
      <dsp:nvSpPr>
        <dsp:cNvPr id="0" name=""/>
        <dsp:cNvSpPr/>
      </dsp:nvSpPr>
      <dsp:spPr>
        <a:xfrm>
          <a:off x="5133722" y="5824936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5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11024001 GİZEM  ÖZİNANÇ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11024007 BESTE KARPUZOĞLU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11024011 İNCİ SUNA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5169738" y="5860952"/>
        <a:ext cx="1729363" cy="665756"/>
      </dsp:txXfrm>
    </dsp:sp>
    <dsp:sp modelId="{663C4DB4-A41B-4542-8E80-8D1994F322ED}">
      <dsp:nvSpPr>
        <dsp:cNvPr id="0" name=""/>
        <dsp:cNvSpPr/>
      </dsp:nvSpPr>
      <dsp:spPr>
        <a:xfrm>
          <a:off x="1839349" y="464607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3188195" y="5954452"/>
              </a:moveTo>
              <a:arcTo wR="2980836" hR="2980836" stAng="5160663" swAng="369613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3B9B6BA9-5BB9-43E6-AA66-719E89655038}">
      <dsp:nvSpPr>
        <dsp:cNvPr id="0" name=""/>
        <dsp:cNvSpPr/>
      </dsp:nvSpPr>
      <dsp:spPr>
        <a:xfrm>
          <a:off x="2799435" y="5824931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6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11024012 ÖZGE ÖZCE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11024018 RABIA HALICI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11024038 SEZIN ERARPAT</a:t>
          </a:r>
        </a:p>
      </dsp:txBody>
      <dsp:txXfrm>
        <a:off x="2835451" y="5860947"/>
        <a:ext cx="1729363" cy="665756"/>
      </dsp:txXfrm>
    </dsp:sp>
    <dsp:sp modelId="{5830894F-7008-4E52-9051-4593F3751BF5}">
      <dsp:nvSpPr>
        <dsp:cNvPr id="0" name=""/>
        <dsp:cNvSpPr/>
      </dsp:nvSpPr>
      <dsp:spPr>
        <a:xfrm>
          <a:off x="2175958" y="731954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793490" y="5005905"/>
              </a:moveTo>
              <a:arcTo wR="2980836" hR="2980836" stAng="8232369" swAng="419716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BEFD4F07-148B-4A4F-8D03-0FD9C31C01E7}">
      <dsp:nvSpPr>
        <dsp:cNvPr id="0" name=""/>
        <dsp:cNvSpPr/>
      </dsp:nvSpPr>
      <dsp:spPr>
        <a:xfrm>
          <a:off x="1487208" y="4619086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7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11024053 FATMA DURU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11024058 EBRU KÖKSOY</a:t>
          </a: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11024073 BEGÜM ASLI  AKYILDIZ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23224" y="4655102"/>
        <a:ext cx="1729363" cy="665756"/>
      </dsp:txXfrm>
    </dsp:sp>
    <dsp:sp modelId="{1111381B-56A0-499A-824A-8C7383CE6547}">
      <dsp:nvSpPr>
        <dsp:cNvPr id="0" name=""/>
        <dsp:cNvSpPr/>
      </dsp:nvSpPr>
      <dsp:spPr>
        <a:xfrm>
          <a:off x="1901624" y="371170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174114" y="3984677"/>
              </a:moveTo>
              <a:arcTo wR="2980836" hR="2980836" stAng="9619207" swAng="1001640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A7550B11-8485-4273-BB9E-7CDDB5DF98C7}">
      <dsp:nvSpPr>
        <dsp:cNvPr id="0" name=""/>
        <dsp:cNvSpPr/>
      </dsp:nvSpPr>
      <dsp:spPr>
        <a:xfrm>
          <a:off x="1045313" y="2484734"/>
          <a:ext cx="1801395" cy="7377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8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11024086 HAVVA BETÜL TORPi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11024093 ELİF ELDEMİR</a:t>
          </a: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11024094 AYÇA İNCE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081329" y="2520750"/>
        <a:ext cx="1729363" cy="665756"/>
      </dsp:txXfrm>
    </dsp:sp>
    <dsp:sp modelId="{29D5944C-AD2C-4F05-8689-FC7D8564A094}">
      <dsp:nvSpPr>
        <dsp:cNvPr id="0" name=""/>
        <dsp:cNvSpPr/>
      </dsp:nvSpPr>
      <dsp:spPr>
        <a:xfrm>
          <a:off x="2034843" y="-563409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2141" y="2867859"/>
              </a:moveTo>
              <a:arcTo wR="2980836" hR="2980836" stAng="10930326" swAng="627874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2AA740C1-0291-4332-8783-55F58ACC70B2}">
      <dsp:nvSpPr>
        <dsp:cNvPr id="0" name=""/>
        <dsp:cNvSpPr/>
      </dsp:nvSpPr>
      <dsp:spPr>
        <a:xfrm>
          <a:off x="1664764" y="565851"/>
          <a:ext cx="1801395" cy="102481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GRUP 9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11024099 BARIŞ SEZGİN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11024101 NEVİN BETÜL İMAT</a:t>
          </a:r>
          <a:endParaRPr lang="tr-TR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12024064 MÜRFE EREN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12024102 GİZEM GÜLER</a:t>
          </a:r>
        </a:p>
      </dsp:txBody>
      <dsp:txXfrm>
        <a:off x="1714791" y="615878"/>
        <a:ext cx="1701341" cy="924762"/>
      </dsp:txXfrm>
    </dsp:sp>
    <dsp:sp modelId="{DFFA655B-6983-4CCA-8C30-AEF80CE80923}">
      <dsp:nvSpPr>
        <dsp:cNvPr id="0" name=""/>
        <dsp:cNvSpPr/>
      </dsp:nvSpPr>
      <dsp:spPr>
        <a:xfrm>
          <a:off x="746481" y="522825"/>
          <a:ext cx="5961673" cy="5961673"/>
        </a:xfrm>
        <a:custGeom>
          <a:avLst/>
          <a:gdLst/>
          <a:ahLst/>
          <a:cxnLst/>
          <a:rect l="0" t="0" r="0" b="0"/>
          <a:pathLst>
            <a:path>
              <a:moveTo>
                <a:pt x="2624469" y="21379"/>
              </a:moveTo>
              <a:arcTo wR="2980836" hR="2980836" stAng="15788022" swAng="520755"/>
            </a:path>
          </a:pathLst>
        </a:custGeom>
        <a:noFill/>
        <a:ln w="25400" cap="flat" cmpd="sng" algn="ctr">
          <a:solidFill>
            <a:schemeClr val="dk1"/>
          </a:solidFill>
          <a:prstDash val="solid"/>
          <a:tailEnd type="arrow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5B39-AE7A-47A1-9F27-7B659734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HatunPC</cp:lastModifiedBy>
  <cp:revision>2</cp:revision>
  <cp:lastPrinted>2014-09-29T10:38:00Z</cp:lastPrinted>
  <dcterms:created xsi:type="dcterms:W3CDTF">2014-09-29T11:08:00Z</dcterms:created>
  <dcterms:modified xsi:type="dcterms:W3CDTF">2014-09-29T11:08:00Z</dcterms:modified>
</cp:coreProperties>
</file>